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F62AD" w14:textId="77777777" w:rsidR="004368D0" w:rsidRPr="004368D0" w:rsidRDefault="000C7A40" w:rsidP="004368D0">
      <w:pPr>
        <w:spacing w:after="0" w:line="360" w:lineRule="auto"/>
        <w:rPr>
          <w:rFonts w:ascii="Arial" w:hAnsi="Arial" w:cs="Arial"/>
          <w:b/>
          <w:noProof/>
          <w:sz w:val="24"/>
          <w:szCs w:val="24"/>
          <w:lang w:eastAsia="en-GB"/>
        </w:rPr>
      </w:pPr>
      <w:r>
        <w:rPr>
          <w:noProof/>
          <w:lang w:eastAsia="en-GB"/>
        </w:rPr>
        <w:drawing>
          <wp:inline distT="0" distB="0" distL="0" distR="0" wp14:anchorId="6AD74146" wp14:editId="5EF00474">
            <wp:extent cx="2438400" cy="666750"/>
            <wp:effectExtent l="0" t="0" r="0" b="0"/>
            <wp:docPr id="1" name="Picture 1" descr="NI_logo - your airport"/>
            <wp:cNvGraphicFramePr/>
            <a:graphic xmlns:a="http://schemas.openxmlformats.org/drawingml/2006/main">
              <a:graphicData uri="http://schemas.openxmlformats.org/drawingml/2006/picture">
                <pic:pic xmlns:pic="http://schemas.openxmlformats.org/drawingml/2006/picture">
                  <pic:nvPicPr>
                    <pic:cNvPr id="1" name="Picture 1" descr="NI_logo - your airport"/>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666750"/>
                    </a:xfrm>
                    <a:prstGeom prst="rect">
                      <a:avLst/>
                    </a:prstGeom>
                    <a:noFill/>
                    <a:ln>
                      <a:noFill/>
                    </a:ln>
                  </pic:spPr>
                </pic:pic>
              </a:graphicData>
            </a:graphic>
          </wp:inline>
        </w:drawing>
      </w:r>
    </w:p>
    <w:p w14:paraId="79E93141" w14:textId="77777777" w:rsidR="004368D0" w:rsidRPr="004368D0" w:rsidRDefault="004368D0" w:rsidP="004368D0">
      <w:pPr>
        <w:spacing w:after="0" w:line="360" w:lineRule="auto"/>
        <w:rPr>
          <w:rFonts w:ascii="Arial" w:hAnsi="Arial" w:cs="Arial"/>
          <w:b/>
          <w:noProof/>
          <w:sz w:val="24"/>
          <w:szCs w:val="24"/>
          <w:lang w:eastAsia="en-GB"/>
        </w:rPr>
      </w:pPr>
    </w:p>
    <w:p w14:paraId="0213837A" w14:textId="77777777" w:rsidR="004368D0" w:rsidRPr="004368D0" w:rsidRDefault="004368D0" w:rsidP="004368D0">
      <w:pPr>
        <w:spacing w:after="0" w:line="360" w:lineRule="auto"/>
        <w:rPr>
          <w:rFonts w:ascii="Arial" w:hAnsi="Arial" w:cs="Arial"/>
          <w:b/>
          <w:sz w:val="24"/>
          <w:szCs w:val="24"/>
        </w:rPr>
      </w:pPr>
      <w:r w:rsidRPr="004368D0">
        <w:rPr>
          <w:rFonts w:ascii="Arial" w:hAnsi="Arial" w:cs="Arial"/>
          <w:b/>
          <w:noProof/>
          <w:sz w:val="24"/>
          <w:szCs w:val="24"/>
          <w:lang w:eastAsia="en-GB"/>
        </w:rPr>
        <w:t>AUTHORISED SIGNATORY</w:t>
      </w:r>
      <w:r w:rsidRPr="004368D0">
        <w:rPr>
          <w:rFonts w:ascii="Arial" w:hAnsi="Arial" w:cs="Arial"/>
          <w:b/>
          <w:sz w:val="24"/>
          <w:szCs w:val="24"/>
        </w:rPr>
        <w:t xml:space="preserve"> RESPONSIBILITIES</w:t>
      </w:r>
    </w:p>
    <w:p w14:paraId="41A79259" w14:textId="77777777" w:rsidR="004368D0" w:rsidRPr="004368D0" w:rsidRDefault="004368D0" w:rsidP="004368D0">
      <w:pPr>
        <w:spacing w:after="0" w:line="360" w:lineRule="auto"/>
        <w:rPr>
          <w:rFonts w:ascii="Arial" w:hAnsi="Arial" w:cs="Arial"/>
          <w:b/>
        </w:rPr>
      </w:pPr>
    </w:p>
    <w:p w14:paraId="54A62E8F" w14:textId="77777777" w:rsidR="004368D0" w:rsidRPr="004368D0" w:rsidRDefault="004368D0" w:rsidP="004368D0">
      <w:pPr>
        <w:spacing w:after="0" w:line="360" w:lineRule="auto"/>
        <w:rPr>
          <w:rFonts w:ascii="Arial" w:hAnsi="Arial" w:cs="Arial"/>
        </w:rPr>
      </w:pPr>
      <w:r w:rsidRPr="004368D0">
        <w:rPr>
          <w:rFonts w:ascii="Arial" w:hAnsi="Arial" w:cs="Arial"/>
          <w:u w:val="single"/>
        </w:rPr>
        <w:t>Overall Responsibilities</w:t>
      </w:r>
    </w:p>
    <w:p w14:paraId="065506B5" w14:textId="77777777" w:rsidR="004368D0" w:rsidRPr="004368D0" w:rsidRDefault="004368D0" w:rsidP="004368D0">
      <w:pPr>
        <w:spacing w:after="0" w:line="360" w:lineRule="auto"/>
        <w:rPr>
          <w:rFonts w:ascii="Arial" w:hAnsi="Arial" w:cs="Arial"/>
        </w:rPr>
      </w:pPr>
    </w:p>
    <w:p w14:paraId="06EF10AB" w14:textId="259FCE6E" w:rsidR="004368D0" w:rsidRPr="004368D0" w:rsidRDefault="004368D0" w:rsidP="004368D0">
      <w:pPr>
        <w:spacing w:after="0" w:line="360" w:lineRule="auto"/>
        <w:rPr>
          <w:rFonts w:ascii="Arial" w:hAnsi="Arial" w:cs="Arial"/>
        </w:rPr>
      </w:pPr>
      <w:r w:rsidRPr="004368D0">
        <w:rPr>
          <w:rFonts w:ascii="Arial" w:hAnsi="Arial" w:cs="Arial"/>
        </w:rPr>
        <w:t xml:space="preserve">The authorised signatory performs a critical role.  The function of an authorised signatory is to sponsor applications for an airside pass having satisfied themselves that the applicant has a legitimate need for access to security restricted </w:t>
      </w:r>
      <w:proofErr w:type="gramStart"/>
      <w:r w:rsidRPr="004368D0">
        <w:rPr>
          <w:rFonts w:ascii="Arial" w:hAnsi="Arial" w:cs="Arial"/>
        </w:rPr>
        <w:t>areas</w:t>
      </w:r>
      <w:r w:rsidR="00751C06">
        <w:rPr>
          <w:rFonts w:ascii="Arial" w:hAnsi="Arial" w:cs="Arial"/>
        </w:rPr>
        <w:t>,</w:t>
      </w:r>
      <w:r w:rsidRPr="004368D0">
        <w:rPr>
          <w:rFonts w:ascii="Arial" w:hAnsi="Arial" w:cs="Arial"/>
        </w:rPr>
        <w:t xml:space="preserve"> and</w:t>
      </w:r>
      <w:proofErr w:type="gramEnd"/>
      <w:r w:rsidRPr="004368D0">
        <w:rPr>
          <w:rFonts w:ascii="Arial" w:hAnsi="Arial" w:cs="Arial"/>
        </w:rPr>
        <w:t xml:space="preserve"> is a suitable person having successfully completed a</w:t>
      </w:r>
      <w:r w:rsidR="002F6ACF">
        <w:rPr>
          <w:rFonts w:ascii="Arial" w:hAnsi="Arial" w:cs="Arial"/>
        </w:rPr>
        <w:t>n enhanced</w:t>
      </w:r>
      <w:r w:rsidRPr="004368D0">
        <w:rPr>
          <w:rFonts w:ascii="Arial" w:hAnsi="Arial" w:cs="Arial"/>
        </w:rPr>
        <w:t xml:space="preserve"> background check.</w:t>
      </w:r>
    </w:p>
    <w:p w14:paraId="1C5F2B78" w14:textId="77777777" w:rsidR="004368D0" w:rsidRPr="004368D0" w:rsidRDefault="004368D0" w:rsidP="004368D0">
      <w:pPr>
        <w:spacing w:after="0" w:line="360" w:lineRule="auto"/>
        <w:rPr>
          <w:rFonts w:ascii="Arial" w:hAnsi="Arial" w:cs="Arial"/>
        </w:rPr>
      </w:pPr>
    </w:p>
    <w:p w14:paraId="0A1348AE" w14:textId="77777777" w:rsidR="004368D0" w:rsidRPr="004368D0" w:rsidRDefault="004368D0" w:rsidP="004368D0">
      <w:pPr>
        <w:spacing w:after="0" w:line="360" w:lineRule="auto"/>
        <w:rPr>
          <w:rFonts w:ascii="Arial" w:hAnsi="Arial" w:cs="Arial"/>
          <w:u w:val="single"/>
        </w:rPr>
      </w:pPr>
      <w:r w:rsidRPr="004368D0">
        <w:rPr>
          <w:rFonts w:ascii="Arial" w:hAnsi="Arial" w:cs="Arial"/>
          <w:u w:val="single"/>
        </w:rPr>
        <w:t>Obligations</w:t>
      </w:r>
    </w:p>
    <w:p w14:paraId="20D7E386" w14:textId="77777777" w:rsidR="004368D0" w:rsidRPr="004368D0" w:rsidRDefault="004368D0" w:rsidP="004368D0">
      <w:pPr>
        <w:spacing w:after="0" w:line="360" w:lineRule="auto"/>
        <w:rPr>
          <w:rFonts w:ascii="Arial" w:hAnsi="Arial" w:cs="Arial"/>
        </w:rPr>
      </w:pPr>
    </w:p>
    <w:p w14:paraId="15405AE2" w14:textId="77777777" w:rsidR="004368D0" w:rsidRPr="004368D0" w:rsidRDefault="004368D0" w:rsidP="004368D0">
      <w:pPr>
        <w:spacing w:after="0" w:line="360" w:lineRule="auto"/>
        <w:rPr>
          <w:rFonts w:ascii="Arial" w:hAnsi="Arial" w:cs="Arial"/>
        </w:rPr>
      </w:pPr>
      <w:r w:rsidRPr="004368D0">
        <w:rPr>
          <w:rFonts w:ascii="Arial" w:hAnsi="Arial" w:cs="Arial"/>
        </w:rPr>
        <w:t>The authorised signatory is responsible for:</w:t>
      </w:r>
    </w:p>
    <w:p w14:paraId="60EB435A" w14:textId="77777777" w:rsidR="004368D0" w:rsidRPr="004368D0" w:rsidRDefault="004368D0" w:rsidP="004368D0">
      <w:pPr>
        <w:spacing w:after="0" w:line="360" w:lineRule="auto"/>
        <w:rPr>
          <w:rFonts w:ascii="Arial" w:hAnsi="Arial" w:cs="Arial"/>
        </w:rPr>
      </w:pPr>
    </w:p>
    <w:p w14:paraId="3C83B6D3" w14:textId="77777777" w:rsidR="004368D0" w:rsidRPr="004368D0" w:rsidRDefault="004368D0" w:rsidP="004368D0">
      <w:pPr>
        <w:pStyle w:val="ListParagraph"/>
        <w:numPr>
          <w:ilvl w:val="0"/>
          <w:numId w:val="2"/>
        </w:numPr>
        <w:spacing w:line="360" w:lineRule="auto"/>
        <w:rPr>
          <w:rFonts w:cs="Arial"/>
        </w:rPr>
      </w:pPr>
      <w:r w:rsidRPr="004368D0">
        <w:rPr>
          <w:rFonts w:cs="Arial"/>
        </w:rPr>
        <w:t xml:space="preserve">Ensuring that the </w:t>
      </w:r>
      <w:r w:rsidR="002F6ACF">
        <w:rPr>
          <w:rFonts w:cs="Arial"/>
        </w:rPr>
        <w:t xml:space="preserve">enhanced </w:t>
      </w:r>
      <w:r w:rsidRPr="004368D0">
        <w:rPr>
          <w:rFonts w:cs="Arial"/>
        </w:rPr>
        <w:t>background check conducted on an applicant is done to a satisfactory standard.</w:t>
      </w:r>
    </w:p>
    <w:p w14:paraId="2409A268" w14:textId="77777777" w:rsidR="004368D0" w:rsidRPr="004368D0" w:rsidRDefault="004368D0" w:rsidP="004368D0">
      <w:pPr>
        <w:pStyle w:val="ListParagraph"/>
        <w:numPr>
          <w:ilvl w:val="0"/>
          <w:numId w:val="2"/>
        </w:numPr>
        <w:spacing w:line="360" w:lineRule="auto"/>
        <w:rPr>
          <w:rFonts w:cs="Arial"/>
        </w:rPr>
      </w:pPr>
      <w:r w:rsidRPr="004368D0">
        <w:rPr>
          <w:rFonts w:cs="Arial"/>
        </w:rPr>
        <w:t>Sponsoring and submitting a pass application only after being satisfied that the person is a suitable person to hold an airside pass.</w:t>
      </w:r>
    </w:p>
    <w:p w14:paraId="20A83CE2" w14:textId="77777777" w:rsidR="004368D0" w:rsidRPr="004368D0" w:rsidRDefault="004368D0" w:rsidP="004368D0">
      <w:pPr>
        <w:pStyle w:val="ListParagraph"/>
        <w:numPr>
          <w:ilvl w:val="0"/>
          <w:numId w:val="2"/>
        </w:numPr>
        <w:spacing w:line="360" w:lineRule="auto"/>
        <w:rPr>
          <w:rFonts w:cs="Arial"/>
        </w:rPr>
      </w:pPr>
      <w:r w:rsidRPr="004368D0">
        <w:rPr>
          <w:rFonts w:cs="Arial"/>
        </w:rPr>
        <w:t>Establishing a person’s legitimate need for airside access and providing an indication for the appropriate access level to the Airport Pass Office.</w:t>
      </w:r>
    </w:p>
    <w:p w14:paraId="7134806B" w14:textId="77777777" w:rsidR="004368D0" w:rsidRPr="004368D0" w:rsidRDefault="004368D0" w:rsidP="004368D0">
      <w:pPr>
        <w:pStyle w:val="ListParagraph"/>
        <w:numPr>
          <w:ilvl w:val="0"/>
          <w:numId w:val="2"/>
        </w:numPr>
        <w:spacing w:line="360" w:lineRule="auto"/>
        <w:rPr>
          <w:rFonts w:cs="Arial"/>
        </w:rPr>
      </w:pPr>
      <w:r w:rsidRPr="004368D0">
        <w:rPr>
          <w:rFonts w:cs="Arial"/>
        </w:rPr>
        <w:t>Alerting the Airport Operator of any signs or suspicion of fraudulent activity.</w:t>
      </w:r>
    </w:p>
    <w:p w14:paraId="062F6C4E" w14:textId="77777777" w:rsidR="004368D0" w:rsidRPr="004368D0" w:rsidRDefault="004368D0" w:rsidP="004368D0">
      <w:pPr>
        <w:pStyle w:val="ListParagraph"/>
        <w:numPr>
          <w:ilvl w:val="0"/>
          <w:numId w:val="2"/>
        </w:numPr>
        <w:spacing w:line="360" w:lineRule="auto"/>
        <w:rPr>
          <w:rFonts w:cs="Arial"/>
        </w:rPr>
      </w:pPr>
      <w:r w:rsidRPr="004368D0">
        <w:rPr>
          <w:rFonts w:cs="Arial"/>
        </w:rPr>
        <w:t>Co-operating with any requests for information from the Airport Operator in relation to pass applicants and existing airside pass holders and with any investigations or audits undertaken by the Airport Operator.</w:t>
      </w:r>
    </w:p>
    <w:p w14:paraId="645AA14F" w14:textId="77777777" w:rsidR="004368D0" w:rsidRDefault="004368D0" w:rsidP="004368D0">
      <w:pPr>
        <w:pStyle w:val="ListParagraph"/>
        <w:spacing w:line="360" w:lineRule="auto"/>
        <w:rPr>
          <w:rFonts w:cs="Arial"/>
        </w:rPr>
      </w:pPr>
    </w:p>
    <w:p w14:paraId="03EB3DA7" w14:textId="77777777" w:rsidR="004368D0" w:rsidRPr="004368D0" w:rsidRDefault="004368D0" w:rsidP="004368D0">
      <w:pPr>
        <w:pStyle w:val="ListParagraph"/>
        <w:spacing w:line="360" w:lineRule="auto"/>
        <w:rPr>
          <w:rFonts w:cs="Arial"/>
        </w:rPr>
      </w:pPr>
    </w:p>
    <w:p w14:paraId="72A8DCFF" w14:textId="77777777" w:rsidR="004368D0" w:rsidRPr="004368D0" w:rsidRDefault="004368D0" w:rsidP="004368D0">
      <w:pPr>
        <w:spacing w:after="0" w:line="360" w:lineRule="auto"/>
        <w:rPr>
          <w:rFonts w:ascii="Arial" w:hAnsi="Arial" w:cs="Arial"/>
        </w:rPr>
      </w:pPr>
      <w:r w:rsidRPr="004368D0">
        <w:rPr>
          <w:rFonts w:ascii="Arial" w:hAnsi="Arial" w:cs="Arial"/>
        </w:rPr>
        <w:t>Declaration:</w:t>
      </w:r>
    </w:p>
    <w:p w14:paraId="53331EB8" w14:textId="77777777" w:rsidR="004368D0" w:rsidRPr="004368D0" w:rsidRDefault="004368D0" w:rsidP="004368D0">
      <w:pPr>
        <w:spacing w:after="0" w:line="360" w:lineRule="auto"/>
        <w:rPr>
          <w:rFonts w:ascii="Arial" w:hAnsi="Arial" w:cs="Arial"/>
        </w:rPr>
      </w:pPr>
      <w:r w:rsidRPr="004368D0">
        <w:rPr>
          <w:rFonts w:ascii="Arial" w:hAnsi="Arial" w:cs="Arial"/>
        </w:rPr>
        <w:t>I, ……………………………………………………………</w:t>
      </w:r>
      <w:proofErr w:type="gramStart"/>
      <w:r w:rsidRPr="004368D0">
        <w:rPr>
          <w:rFonts w:ascii="Arial" w:hAnsi="Arial" w:cs="Arial"/>
        </w:rPr>
        <w:t>…..</w:t>
      </w:r>
      <w:proofErr w:type="gramEnd"/>
      <w:r w:rsidRPr="004368D0">
        <w:rPr>
          <w:rFonts w:ascii="Arial" w:hAnsi="Arial" w:cs="Arial"/>
        </w:rPr>
        <w:t>………....……… (PRINT NAME), employed by ………………………………………….…………...  (PRINT COMPANY NAME) understand and accept the above responsibilities associated with the role of Authorised Signatory.</w:t>
      </w:r>
    </w:p>
    <w:p w14:paraId="6B2E4AE3" w14:textId="77777777" w:rsidR="004368D0" w:rsidRPr="004368D0" w:rsidRDefault="004368D0" w:rsidP="004368D0">
      <w:pPr>
        <w:spacing w:after="0" w:line="360" w:lineRule="auto"/>
        <w:rPr>
          <w:rFonts w:ascii="Arial" w:hAnsi="Arial" w:cs="Arial"/>
        </w:rPr>
      </w:pPr>
    </w:p>
    <w:p w14:paraId="69FBE2B2" w14:textId="77777777" w:rsidR="004368D0" w:rsidRPr="004368D0" w:rsidRDefault="004368D0" w:rsidP="004368D0">
      <w:pPr>
        <w:spacing w:after="0" w:line="360" w:lineRule="auto"/>
        <w:rPr>
          <w:rFonts w:ascii="Arial" w:hAnsi="Arial" w:cs="Arial"/>
        </w:rPr>
      </w:pPr>
    </w:p>
    <w:p w14:paraId="7F34A6CB" w14:textId="77777777" w:rsidR="004368D0" w:rsidRPr="004368D0" w:rsidRDefault="004368D0" w:rsidP="004368D0">
      <w:pPr>
        <w:spacing w:after="0" w:line="360" w:lineRule="auto"/>
        <w:rPr>
          <w:rFonts w:ascii="Arial" w:hAnsi="Arial" w:cs="Arial"/>
        </w:rPr>
      </w:pPr>
      <w:r w:rsidRPr="004368D0">
        <w:rPr>
          <w:rFonts w:ascii="Arial" w:hAnsi="Arial" w:cs="Arial"/>
        </w:rPr>
        <w:t>Signed…………………………………….…</w:t>
      </w:r>
      <w:proofErr w:type="gramStart"/>
      <w:r w:rsidRPr="004368D0">
        <w:rPr>
          <w:rFonts w:ascii="Arial" w:hAnsi="Arial" w:cs="Arial"/>
        </w:rPr>
        <w:t>…..</w:t>
      </w:r>
      <w:proofErr w:type="gramEnd"/>
      <w:r w:rsidRPr="004368D0">
        <w:rPr>
          <w:rFonts w:ascii="Arial" w:hAnsi="Arial" w:cs="Arial"/>
        </w:rPr>
        <w:t xml:space="preserve"> Dated ………………………………………</w:t>
      </w:r>
    </w:p>
    <w:p w14:paraId="21EFBBAD" w14:textId="77777777" w:rsidR="000C7A40" w:rsidRDefault="000C7A40" w:rsidP="003163AC">
      <w:pPr>
        <w:spacing w:after="0"/>
        <w:rPr>
          <w:b/>
          <w:sz w:val="28"/>
          <w:szCs w:val="28"/>
        </w:rPr>
      </w:pPr>
      <w:r>
        <w:rPr>
          <w:noProof/>
          <w:lang w:eastAsia="en-GB"/>
        </w:rPr>
        <w:lastRenderedPageBreak/>
        <w:drawing>
          <wp:inline distT="0" distB="0" distL="0" distR="0" wp14:anchorId="38E7B0E1" wp14:editId="2B79804E">
            <wp:extent cx="2438400" cy="666750"/>
            <wp:effectExtent l="0" t="0" r="0" b="0"/>
            <wp:docPr id="3" name="Picture 3" descr="NI_logo - your airport"/>
            <wp:cNvGraphicFramePr/>
            <a:graphic xmlns:a="http://schemas.openxmlformats.org/drawingml/2006/main">
              <a:graphicData uri="http://schemas.openxmlformats.org/drawingml/2006/picture">
                <pic:pic xmlns:pic="http://schemas.openxmlformats.org/drawingml/2006/picture">
                  <pic:nvPicPr>
                    <pic:cNvPr id="1" name="Picture 1" descr="NI_logo - your airport"/>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666750"/>
                    </a:xfrm>
                    <a:prstGeom prst="rect">
                      <a:avLst/>
                    </a:prstGeom>
                    <a:noFill/>
                    <a:ln>
                      <a:noFill/>
                    </a:ln>
                  </pic:spPr>
                </pic:pic>
              </a:graphicData>
            </a:graphic>
          </wp:inline>
        </w:drawing>
      </w:r>
    </w:p>
    <w:p w14:paraId="04FF8E21" w14:textId="77777777" w:rsidR="000C7A40" w:rsidRDefault="000C7A40" w:rsidP="003163AC">
      <w:pPr>
        <w:spacing w:after="0"/>
        <w:rPr>
          <w:b/>
          <w:sz w:val="28"/>
          <w:szCs w:val="28"/>
        </w:rPr>
      </w:pPr>
    </w:p>
    <w:p w14:paraId="5AFC36E4" w14:textId="77777777" w:rsidR="00C337E0" w:rsidRDefault="00DE2E4F" w:rsidP="003163AC">
      <w:pPr>
        <w:spacing w:after="0"/>
      </w:pPr>
      <w:r>
        <w:rPr>
          <w:b/>
          <w:sz w:val="28"/>
          <w:szCs w:val="28"/>
        </w:rPr>
        <w:t xml:space="preserve">Authorised Signatory </w:t>
      </w:r>
      <w:r w:rsidR="00FD7C6C" w:rsidRPr="00BE1017">
        <w:rPr>
          <w:b/>
          <w:sz w:val="28"/>
          <w:szCs w:val="28"/>
        </w:rPr>
        <w:t>Guidance Note</w:t>
      </w:r>
      <w:r>
        <w:rPr>
          <w:b/>
          <w:sz w:val="28"/>
          <w:szCs w:val="28"/>
        </w:rPr>
        <w:t>s</w:t>
      </w:r>
      <w:r w:rsidR="00FD7C6C" w:rsidRPr="00BE1017">
        <w:rPr>
          <w:b/>
          <w:sz w:val="28"/>
          <w:szCs w:val="28"/>
        </w:rPr>
        <w:t xml:space="preserve"> on</w:t>
      </w:r>
      <w:r w:rsidR="00C337E0">
        <w:rPr>
          <w:b/>
          <w:sz w:val="28"/>
          <w:szCs w:val="28"/>
        </w:rPr>
        <w:t xml:space="preserve"> Enhanced </w:t>
      </w:r>
      <w:r w:rsidR="00C337E0" w:rsidRPr="00BE1017">
        <w:rPr>
          <w:b/>
          <w:sz w:val="28"/>
          <w:szCs w:val="28"/>
        </w:rPr>
        <w:t xml:space="preserve">Background Checks </w:t>
      </w:r>
    </w:p>
    <w:p w14:paraId="18D2BDCB" w14:textId="77777777" w:rsidR="00AD39C4" w:rsidRDefault="00AD39C4"/>
    <w:p w14:paraId="294BFB8E" w14:textId="0409D7ED" w:rsidR="007F7343" w:rsidRDefault="007F7343">
      <w:r>
        <w:t xml:space="preserve">In order for an Authorised Signatory to be initially set up on </w:t>
      </w:r>
      <w:proofErr w:type="spellStart"/>
      <w:r>
        <w:t>IDGateway</w:t>
      </w:r>
      <w:proofErr w:type="spellEnd"/>
      <w:r>
        <w:t xml:space="preserve">, an application must be completed and a full </w:t>
      </w:r>
      <w:proofErr w:type="gramStart"/>
      <w:r>
        <w:t>5 year</w:t>
      </w:r>
      <w:proofErr w:type="gramEnd"/>
      <w:r>
        <w:t xml:space="preserve"> enhanced background check completed.</w:t>
      </w:r>
    </w:p>
    <w:p w14:paraId="67C7DCFA" w14:textId="62FE3693" w:rsidR="00C337E0" w:rsidRDefault="00C337E0">
      <w:r>
        <w:t xml:space="preserve">It is important that the Authorised Signatory is satisfied with the suitability of an applicant before an airside pass application is submitted.  </w:t>
      </w:r>
      <w:r w:rsidR="00AD39C4">
        <w:t xml:space="preserve">The following guidelines will assist in ensuring compliance with the regulations, </w:t>
      </w:r>
      <w:proofErr w:type="gramStart"/>
      <w:r w:rsidR="00AD39C4">
        <w:t>however</w:t>
      </w:r>
      <w:proofErr w:type="gramEnd"/>
      <w:r w:rsidR="00AD39C4">
        <w:t xml:space="preserve"> should any specific queries arise, the pass office will be able to elaborate.</w:t>
      </w:r>
    </w:p>
    <w:p w14:paraId="7975408D" w14:textId="77777777" w:rsidR="00AD39C4" w:rsidRPr="00C337E0" w:rsidRDefault="00AD39C4" w:rsidP="00AD39C4">
      <w:r>
        <w:t>The following enhanced background checks and training must be completed before an application is submitted:</w:t>
      </w:r>
    </w:p>
    <w:p w14:paraId="223A6A58" w14:textId="77777777" w:rsidR="00AD39C4" w:rsidRPr="00DD1045" w:rsidRDefault="00AD39C4" w:rsidP="00AD39C4">
      <w:r w:rsidRPr="00DD1045">
        <w:rPr>
          <w:b/>
        </w:rPr>
        <w:t>PHOTO ID</w:t>
      </w:r>
    </w:p>
    <w:p w14:paraId="360E7508" w14:textId="77777777" w:rsidR="00AD39C4" w:rsidRDefault="00AD39C4" w:rsidP="00AD39C4">
      <w:r>
        <w:t>For British Nationals: a valid full passport or British photo-card driving licence only.</w:t>
      </w:r>
    </w:p>
    <w:p w14:paraId="63AC7D2F" w14:textId="77777777" w:rsidR="00AD39C4" w:rsidRDefault="00AD39C4" w:rsidP="00AD39C4">
      <w:r>
        <w:t>For all other nationalities: A full passport, plus original Home Office documentation confirming the right to work in the UK.</w:t>
      </w:r>
    </w:p>
    <w:p w14:paraId="42E2C835" w14:textId="7ED23ED3" w:rsidR="00757F7B" w:rsidRPr="00DD1045" w:rsidRDefault="00757F7B" w:rsidP="00757F7B">
      <w:r w:rsidRPr="00DD1045">
        <w:rPr>
          <w:b/>
        </w:rPr>
        <w:t>P</w:t>
      </w:r>
      <w:r>
        <w:rPr>
          <w:b/>
        </w:rPr>
        <w:t>ROOF OF ADDRESS</w:t>
      </w:r>
    </w:p>
    <w:p w14:paraId="32B0C1C9" w14:textId="1302C49D" w:rsidR="00757F7B" w:rsidRDefault="00757F7B" w:rsidP="00AD39C4">
      <w:r>
        <w:t xml:space="preserve">Proof of address must be uploaded on all applications. This can either be a driving licence, bank/utility statement or the CRC where it has been sent to the </w:t>
      </w:r>
      <w:proofErr w:type="gramStart"/>
      <w:r>
        <w:t>applicants</w:t>
      </w:r>
      <w:proofErr w:type="gramEnd"/>
      <w:r>
        <w:t xml:space="preserve"> home address. </w:t>
      </w:r>
    </w:p>
    <w:p w14:paraId="6B4B66A3" w14:textId="77777777" w:rsidR="00AD39C4" w:rsidRPr="00AD39C4" w:rsidRDefault="00AD39C4" w:rsidP="00AD39C4">
      <w:pPr>
        <w:rPr>
          <w:b/>
        </w:rPr>
      </w:pPr>
      <w:r>
        <w:rPr>
          <w:b/>
        </w:rPr>
        <w:t>Accreditation Check</w:t>
      </w:r>
    </w:p>
    <w:p w14:paraId="46AD7101" w14:textId="7225142D" w:rsidR="00AD39C4" w:rsidRPr="00F60DE0" w:rsidRDefault="00AD39C4" w:rsidP="00AD39C4">
      <w:r>
        <w:t>An accreditation check must be applied for once all identity checks have been completed.</w:t>
      </w:r>
      <w:r w:rsidR="008263DE">
        <w:t xml:space="preserve">  </w:t>
      </w:r>
      <w:r w:rsidR="00757F7B">
        <w:t>You will need to contact the pass office to have permission to apply set up.</w:t>
      </w:r>
    </w:p>
    <w:p w14:paraId="06D4FB86" w14:textId="77777777" w:rsidR="00AD39C4" w:rsidRDefault="00AD39C4" w:rsidP="00AD39C4">
      <w:pPr>
        <w:rPr>
          <w:b/>
        </w:rPr>
      </w:pPr>
      <w:r w:rsidRPr="004B5B89">
        <w:rPr>
          <w:b/>
        </w:rPr>
        <w:t>Criminal Records Check</w:t>
      </w:r>
    </w:p>
    <w:p w14:paraId="33C1F416" w14:textId="59258CB9" w:rsidR="00AD39C4" w:rsidRDefault="00AD39C4" w:rsidP="00AD39C4">
      <w:pPr>
        <w:rPr>
          <w:rFonts w:ascii="Calibri" w:hAnsi="Calibri"/>
          <w:lang w:val="en"/>
        </w:rPr>
      </w:pPr>
      <w:r w:rsidRPr="004B5B89">
        <w:t>The CRC</w:t>
      </w:r>
      <w:r w:rsidR="008263DE">
        <w:t xml:space="preserve"> is valid for</w:t>
      </w:r>
      <w:r w:rsidRPr="001F61B6">
        <w:t xml:space="preserve"> </w:t>
      </w:r>
      <w:r w:rsidR="00757F7B">
        <w:t>26</w:t>
      </w:r>
      <w:r w:rsidRPr="001F61B6">
        <w:t xml:space="preserve"> weeks </w:t>
      </w:r>
      <w:r w:rsidR="008263DE">
        <w:t>from the date of issue</w:t>
      </w:r>
      <w:r w:rsidRPr="001F61B6">
        <w:t xml:space="preserve">. There are no exceptions to this rule. </w:t>
      </w:r>
    </w:p>
    <w:p w14:paraId="32BDB082" w14:textId="77777777" w:rsidR="00AD39C4" w:rsidRPr="00D50F45" w:rsidRDefault="00AD39C4" w:rsidP="00AD39C4">
      <w:pPr>
        <w:rPr>
          <w:b/>
        </w:rPr>
      </w:pPr>
      <w:r w:rsidRPr="00D50F45">
        <w:rPr>
          <w:b/>
        </w:rPr>
        <w:t>Working Abroad</w:t>
      </w:r>
    </w:p>
    <w:p w14:paraId="32292DC4" w14:textId="77777777" w:rsidR="00AD39C4" w:rsidRPr="00331EEF" w:rsidRDefault="00AD39C4" w:rsidP="00AD39C4">
      <w:pPr>
        <w:rPr>
          <w:b/>
          <w:color w:val="FF0000"/>
        </w:rPr>
      </w:pPr>
      <w:r>
        <w:t xml:space="preserve">Overseas criminal record information must be obtained for all countries where an applicant has been resident in the preceding five years. This must be issued within 10 weeks prior to leaving that country, or any time after leaving providing there is evidence the applicant has not returned. </w:t>
      </w:r>
      <w:r w:rsidRPr="00466C3B">
        <w:t>Residence is defined as continuous for 26 weeks or more</w:t>
      </w:r>
      <w:r>
        <w:t>.</w:t>
      </w:r>
    </w:p>
    <w:p w14:paraId="70CD7711" w14:textId="77777777" w:rsidR="00AD39C4" w:rsidRDefault="00AD39C4" w:rsidP="00AD39C4">
      <w:pPr>
        <w:rPr>
          <w:b/>
        </w:rPr>
      </w:pPr>
      <w:r w:rsidRPr="00107990">
        <w:rPr>
          <w:b/>
        </w:rPr>
        <w:t>GSAT</w:t>
      </w:r>
    </w:p>
    <w:p w14:paraId="155DB03A" w14:textId="06A1FD40" w:rsidR="00AD39C4" w:rsidRDefault="00AD39C4" w:rsidP="00AD39C4">
      <w:r w:rsidRPr="004B5B89">
        <w:t>GSAT should be completed within 10 weeks of applying for the pass. There are no exceptions to this rule.</w:t>
      </w:r>
      <w:r w:rsidR="00757F7B">
        <w:t xml:space="preserve"> This must include modules 1-5.</w:t>
      </w:r>
    </w:p>
    <w:p w14:paraId="01586A82" w14:textId="77777777" w:rsidR="00757F7B" w:rsidRDefault="00757F7B" w:rsidP="00AD39C4"/>
    <w:p w14:paraId="299E60F1" w14:textId="77777777" w:rsidR="00757F7B" w:rsidRPr="00466C3B" w:rsidRDefault="00757F7B" w:rsidP="00AD39C4"/>
    <w:p w14:paraId="463E6E06" w14:textId="77777777" w:rsidR="00AD39C4" w:rsidRPr="00107990" w:rsidRDefault="00AD39C4" w:rsidP="00AD39C4">
      <w:pPr>
        <w:rPr>
          <w:b/>
        </w:rPr>
      </w:pPr>
      <w:r>
        <w:rPr>
          <w:b/>
        </w:rPr>
        <w:t>Fire Training</w:t>
      </w:r>
    </w:p>
    <w:p w14:paraId="640FA48F" w14:textId="77777777" w:rsidR="00AD39C4" w:rsidRDefault="00AD39C4" w:rsidP="00AD39C4">
      <w:r w:rsidRPr="00107990">
        <w:t xml:space="preserve">Fire Training should be </w:t>
      </w:r>
      <w:r>
        <w:t xml:space="preserve">completed within 10 weeks before </w:t>
      </w:r>
      <w:r w:rsidRPr="00107990">
        <w:t xml:space="preserve">applying for the pass. The only exception to this rule is </w:t>
      </w:r>
      <w:r>
        <w:t xml:space="preserve">when </w:t>
      </w:r>
      <w:r w:rsidRPr="00107990">
        <w:t>applying for a</w:t>
      </w:r>
      <w:r>
        <w:t>n initial pass, when a</w:t>
      </w:r>
      <w:r w:rsidRPr="00107990">
        <w:t xml:space="preserve"> </w:t>
      </w:r>
      <w:proofErr w:type="gramStart"/>
      <w:r w:rsidRPr="00107990">
        <w:t>30 day</w:t>
      </w:r>
      <w:proofErr w:type="gramEnd"/>
      <w:r w:rsidRPr="00107990">
        <w:t xml:space="preserve"> grace period</w:t>
      </w:r>
      <w:r>
        <w:t xml:space="preserve"> will be given</w:t>
      </w:r>
      <w:r w:rsidRPr="00107990">
        <w:t>. If after the 30</w:t>
      </w:r>
      <w:r>
        <w:t xml:space="preserve"> days, the</w:t>
      </w:r>
      <w:r w:rsidRPr="00107990">
        <w:t xml:space="preserve"> fire</w:t>
      </w:r>
      <w:r>
        <w:t xml:space="preserve"> training has not been completed, then</w:t>
      </w:r>
      <w:r w:rsidRPr="00107990">
        <w:t xml:space="preserve"> the </w:t>
      </w:r>
      <w:r>
        <w:t>pass will be parked and will not be un-parked until completed.</w:t>
      </w:r>
    </w:p>
    <w:p w14:paraId="0830C747" w14:textId="5E262F40" w:rsidR="00C337E0" w:rsidRPr="00AD39C4" w:rsidRDefault="00AD39C4">
      <w:pPr>
        <w:rPr>
          <w:b/>
        </w:rPr>
      </w:pPr>
      <w:r>
        <w:rPr>
          <w:b/>
        </w:rPr>
        <w:t>5 Year Background Check</w:t>
      </w:r>
    </w:p>
    <w:p w14:paraId="5259B274" w14:textId="77777777" w:rsidR="00DE2E4F" w:rsidRPr="00DE2E4F" w:rsidRDefault="00C337E0">
      <w:r>
        <w:t>T</w:t>
      </w:r>
      <w:r w:rsidR="00DE2E4F">
        <w:t xml:space="preserve">he Authorised Signatory </w:t>
      </w:r>
      <w:r>
        <w:t>must</w:t>
      </w:r>
      <w:r w:rsidR="00DE2E4F">
        <w:t xml:space="preserve"> verif</w:t>
      </w:r>
      <w:r>
        <w:t>y</w:t>
      </w:r>
      <w:r w:rsidR="00DE2E4F">
        <w:t xml:space="preserve"> that the personal history declared by the applicant is genuine and that the applicant is not concealing something from their history that might pose a threat to aviation security.  </w:t>
      </w:r>
    </w:p>
    <w:p w14:paraId="561FE6CE" w14:textId="647AAB59" w:rsidR="00C70FF9" w:rsidRDefault="00DE2E4F">
      <w:proofErr w:type="gramStart"/>
      <w:r>
        <w:t>In order to</w:t>
      </w:r>
      <w:proofErr w:type="gramEnd"/>
      <w:r>
        <w:t xml:space="preserve"> fulfil this requirement, references for the applicant’s last 5 years must be gathered, and at least 10% must be verified</w:t>
      </w:r>
      <w:r w:rsidR="00C70FF9">
        <w:t xml:space="preserve"> by the </w:t>
      </w:r>
      <w:r w:rsidR="00106254">
        <w:t>s</w:t>
      </w:r>
      <w:r w:rsidR="00C70FF9">
        <w:t>ponsor to ensure their validity.  Any g</w:t>
      </w:r>
      <w:r w:rsidR="003163AC">
        <w:t xml:space="preserve">ap </w:t>
      </w:r>
      <w:r w:rsidR="00C70FF9">
        <w:t>over 28 days in employment must be covered by a Gap Reference and evidence gathered to support what the applicant was doing during the period.</w:t>
      </w:r>
      <w:r w:rsidR="00757F7B">
        <w:t xml:space="preserve"> Evidence does not need to be uploaded to </w:t>
      </w:r>
      <w:proofErr w:type="gramStart"/>
      <w:r w:rsidR="00757F7B">
        <w:t>ID Gateway, but</w:t>
      </w:r>
      <w:proofErr w:type="gramEnd"/>
      <w:r w:rsidR="00757F7B">
        <w:t xml:space="preserve"> must be retained by the sponsor.</w:t>
      </w:r>
    </w:p>
    <w:p w14:paraId="20E63E6F" w14:textId="629ACC5D" w:rsidR="00C70FF9" w:rsidRDefault="00C70FF9" w:rsidP="00C70FF9">
      <w:r>
        <w:t>R</w:t>
      </w:r>
      <w:r w:rsidRPr="00FD7C6C">
        <w:t>eferences can be supplied on</w:t>
      </w:r>
      <w:r>
        <w:t xml:space="preserve"> a</w:t>
      </w:r>
      <w:r w:rsidRPr="00FD7C6C">
        <w:t xml:space="preserve"> sponsors own developed reference request </w:t>
      </w:r>
      <w:proofErr w:type="gramStart"/>
      <w:r w:rsidRPr="00FD7C6C">
        <w:t>form,</w:t>
      </w:r>
      <w:proofErr w:type="gramEnd"/>
      <w:r w:rsidRPr="00FD7C6C">
        <w:t xml:space="preserve"> however exact employment dates must be provided </w:t>
      </w:r>
      <w:proofErr w:type="spellStart"/>
      <w:r w:rsidRPr="00FD7C6C">
        <w:t>ie</w:t>
      </w:r>
      <w:proofErr w:type="spellEnd"/>
      <w:r w:rsidRPr="00FD7C6C">
        <w:t xml:space="preserve"> DD/MM/</w:t>
      </w:r>
      <w:r>
        <w:t>YY</w:t>
      </w:r>
      <w:r w:rsidRPr="00FD7C6C">
        <w:t>YY plus a company stamp/letterhead /compliment slip</w:t>
      </w:r>
      <w:r>
        <w:t>/business card</w:t>
      </w:r>
      <w:r w:rsidRPr="00FD7C6C">
        <w:t xml:space="preserve"> attached</w:t>
      </w:r>
      <w:r>
        <w:t xml:space="preserve"> or returned from a company email address</w:t>
      </w:r>
      <w:r w:rsidRPr="00FD7C6C">
        <w:t xml:space="preserve">.  The form must be dated and signed by the referee.  </w:t>
      </w:r>
      <w:r w:rsidR="00757F7B">
        <w:t>Proof must be uploaded from the sponsor requesting and receiving all references.</w:t>
      </w:r>
    </w:p>
    <w:p w14:paraId="66A143BB" w14:textId="77777777" w:rsidR="00FD7C6C" w:rsidRDefault="00FD7C6C">
      <w:pPr>
        <w:rPr>
          <w:b/>
        </w:rPr>
      </w:pPr>
      <w:r>
        <w:rPr>
          <w:b/>
        </w:rPr>
        <w:t>Employment</w:t>
      </w:r>
      <w:r w:rsidR="00C337E0">
        <w:rPr>
          <w:b/>
        </w:rPr>
        <w:t xml:space="preserve"> Reference</w:t>
      </w:r>
    </w:p>
    <w:p w14:paraId="53B04EAD" w14:textId="2734140C" w:rsidR="00106254" w:rsidRDefault="00BF50E9" w:rsidP="00106254">
      <w:r>
        <w:t xml:space="preserve">Employment references can be supplied either on </w:t>
      </w:r>
      <w:r w:rsidR="00DD1045">
        <w:t>company letterhead</w:t>
      </w:r>
      <w:r>
        <w:t xml:space="preserve"> or by </w:t>
      </w:r>
      <w:r w:rsidR="00C70FF9">
        <w:t xml:space="preserve">company </w:t>
      </w:r>
      <w:r>
        <w:t xml:space="preserve">email.  </w:t>
      </w:r>
      <w:r w:rsidR="00106254">
        <w:t>Emailed references must also have an auto signature from the person completing the reference showing the person’s name, company, job title</w:t>
      </w:r>
      <w:r w:rsidR="00F24863">
        <w:t xml:space="preserve"> and</w:t>
      </w:r>
      <w:r w:rsidR="00106254">
        <w:t xml:space="preserve"> telephone number. Emails from a personal email account are not acceptable.  </w:t>
      </w:r>
    </w:p>
    <w:p w14:paraId="2DC71259" w14:textId="77777777" w:rsidR="00BF50E9" w:rsidRDefault="00BF50E9">
      <w:r w:rsidRPr="005B4522">
        <w:t>References must be d</w:t>
      </w:r>
      <w:r w:rsidR="00DD1045" w:rsidRPr="005B4522">
        <w:t>ated</w:t>
      </w:r>
      <w:r w:rsidR="00106254" w:rsidRPr="005B4522">
        <w:t xml:space="preserve"> and signed by </w:t>
      </w:r>
      <w:r w:rsidR="003163AC">
        <w:t xml:space="preserve">the </w:t>
      </w:r>
      <w:r w:rsidR="00106254" w:rsidRPr="005B4522">
        <w:t>referee,</w:t>
      </w:r>
      <w:r w:rsidR="00FD7C6C" w:rsidRPr="005B4522">
        <w:t xml:space="preserve"> </w:t>
      </w:r>
      <w:r w:rsidR="00106254" w:rsidRPr="005B4522">
        <w:t>m</w:t>
      </w:r>
      <w:r w:rsidR="00FD7C6C" w:rsidRPr="005B4522">
        <w:t xml:space="preserve">ust include exact employment dates </w:t>
      </w:r>
      <w:proofErr w:type="spellStart"/>
      <w:r w:rsidR="00FD7C6C" w:rsidRPr="005B4522">
        <w:t>ie</w:t>
      </w:r>
      <w:proofErr w:type="spellEnd"/>
      <w:r w:rsidR="00FD7C6C" w:rsidRPr="005B4522">
        <w:t xml:space="preserve"> DD/MM/YYYY, be addressed to the sponsor and dated in line with documentation.</w:t>
      </w:r>
      <w:r w:rsidRPr="005B4522">
        <w:t xml:space="preserve"> </w:t>
      </w:r>
      <w:r w:rsidR="005B4522">
        <w:t xml:space="preserve"> The most recent reference must be dated within 28 days of the applicants start date. </w:t>
      </w:r>
      <w:r w:rsidRPr="005B4522">
        <w:t xml:space="preserve"> </w:t>
      </w:r>
      <w:r w:rsidR="00C70FF9" w:rsidRPr="005B4522">
        <w:t>Generic r</w:t>
      </w:r>
      <w:r w:rsidR="00FD7C6C" w:rsidRPr="005B4522">
        <w:t>eferences addressed ‘To whom it may co</w:t>
      </w:r>
      <w:r w:rsidRPr="005B4522">
        <w:t xml:space="preserve">ncern’ </w:t>
      </w:r>
      <w:r w:rsidR="00FD7C6C" w:rsidRPr="005B4522">
        <w:t xml:space="preserve">will not be accepted. </w:t>
      </w:r>
      <w:r w:rsidR="00760FDE" w:rsidRPr="005B4522">
        <w:t>All references must be addressed to the sponsor</w:t>
      </w:r>
      <w:r w:rsidR="00106254" w:rsidRPr="005B4522">
        <w:t xml:space="preserve"> and the full email</w:t>
      </w:r>
      <w:r w:rsidR="003163AC">
        <w:t xml:space="preserve"> trail</w:t>
      </w:r>
      <w:r w:rsidR="00106254" w:rsidRPr="005B4522">
        <w:t xml:space="preserve"> submitted to the pass office.</w:t>
      </w:r>
      <w:r w:rsidR="005B4522">
        <w:t xml:space="preserve"> </w:t>
      </w:r>
    </w:p>
    <w:p w14:paraId="4917AF75" w14:textId="77777777" w:rsidR="00A40E09" w:rsidRPr="00A40E09" w:rsidRDefault="00A40E09" w:rsidP="00FD7C6C">
      <w:pPr>
        <w:rPr>
          <w:b/>
        </w:rPr>
      </w:pPr>
      <w:r w:rsidRPr="00A40E09">
        <w:rPr>
          <w:b/>
        </w:rPr>
        <w:t>Referencing for a company which has ceased trading</w:t>
      </w:r>
    </w:p>
    <w:p w14:paraId="2CB2EE27" w14:textId="0F8BF6F6" w:rsidR="00105B11" w:rsidRDefault="008A5CE6" w:rsidP="00105B11">
      <w:r>
        <w:t>The HMRC alleviation can be used for any company that has ceased trading, or where you cannot obtain a reference. This must be accompanied by the completed security interview.</w:t>
      </w:r>
    </w:p>
    <w:p w14:paraId="67670F0E" w14:textId="77777777" w:rsidR="00BF50E9" w:rsidRPr="00A40E09" w:rsidRDefault="00BF50E9" w:rsidP="00BF50E9">
      <w:pPr>
        <w:rPr>
          <w:b/>
        </w:rPr>
      </w:pPr>
      <w:r w:rsidRPr="00A40E09">
        <w:rPr>
          <w:b/>
        </w:rPr>
        <w:t>Self-Employment</w:t>
      </w:r>
    </w:p>
    <w:p w14:paraId="77B97176" w14:textId="77777777" w:rsidR="00106254" w:rsidRDefault="00BF50E9" w:rsidP="00BF50E9">
      <w:r w:rsidRPr="00A40E09">
        <w:t xml:space="preserve">Should an applicant have been self-employed for any period of time during the </w:t>
      </w:r>
      <w:proofErr w:type="gramStart"/>
      <w:r w:rsidRPr="00A40E09">
        <w:t>5 year</w:t>
      </w:r>
      <w:proofErr w:type="gramEnd"/>
      <w:r w:rsidRPr="00A40E09">
        <w:t xml:space="preserve"> work history, a letter from their Accountant</w:t>
      </w:r>
      <w:r w:rsidR="00106254">
        <w:t xml:space="preserve"> confirming the dates should be obtained</w:t>
      </w:r>
      <w:r w:rsidRPr="00A40E09">
        <w:t xml:space="preserve">. </w:t>
      </w:r>
    </w:p>
    <w:p w14:paraId="2042B2DB" w14:textId="1B79C85A" w:rsidR="00BF50E9" w:rsidRDefault="00106254" w:rsidP="00BF50E9">
      <w:r>
        <w:lastRenderedPageBreak/>
        <w:t xml:space="preserve">If </w:t>
      </w:r>
      <w:r w:rsidR="00BF50E9" w:rsidRPr="00A40E09">
        <w:t>an Accountant</w:t>
      </w:r>
      <w:r>
        <w:t>’</w:t>
      </w:r>
      <w:r w:rsidR="00BF50E9" w:rsidRPr="00A40E09">
        <w:t xml:space="preserve">s letter </w:t>
      </w:r>
      <w:r>
        <w:t xml:space="preserve">is </w:t>
      </w:r>
      <w:r w:rsidR="00BF50E9" w:rsidRPr="00A40E09">
        <w:t>not possible</w:t>
      </w:r>
      <w:r w:rsidR="008A5CE6">
        <w:t>,</w:t>
      </w:r>
      <w:r w:rsidR="00BF50E9" w:rsidRPr="00A40E09">
        <w:t xml:space="preserve"> then </w:t>
      </w:r>
      <w:r w:rsidR="00BF50E9">
        <w:t>self-assessment documentation</w:t>
      </w:r>
      <w:r w:rsidR="00BF50E9" w:rsidRPr="00A40E09">
        <w:t xml:space="preserve"> will be required.  </w:t>
      </w:r>
      <w:proofErr w:type="gramStart"/>
      <w:r w:rsidR="00BF50E9" w:rsidRPr="00A40E09">
        <w:t>Th</w:t>
      </w:r>
      <w:r w:rsidR="008A5CE6">
        <w:t>is</w:t>
      </w:r>
      <w:r w:rsidR="00BF50E9" w:rsidRPr="00A40E09">
        <w:t xml:space="preserve">  will</w:t>
      </w:r>
      <w:proofErr w:type="gramEnd"/>
      <w:r w:rsidR="00BF50E9" w:rsidRPr="00A40E09">
        <w:t xml:space="preserve"> need</w:t>
      </w:r>
      <w:r w:rsidR="00BF50E9">
        <w:t xml:space="preserve"> to be accompanied by a </w:t>
      </w:r>
      <w:r w:rsidR="003163AC">
        <w:t>G</w:t>
      </w:r>
      <w:r w:rsidR="00BF50E9">
        <w:t>ap</w:t>
      </w:r>
      <w:r w:rsidR="00BF50E9" w:rsidRPr="00A40E09">
        <w:t xml:space="preserve"> reference</w:t>
      </w:r>
      <w:r w:rsidR="008A5CE6">
        <w:t xml:space="preserve"> and</w:t>
      </w:r>
      <w:r w:rsidR="00BF50E9" w:rsidRPr="00A40E09">
        <w:t xml:space="preserve"> supporting evidence provided</w:t>
      </w:r>
      <w:r w:rsidR="00BF50E9" w:rsidRPr="000F7EB1">
        <w:rPr>
          <w:sz w:val="20"/>
          <w:szCs w:val="20"/>
        </w:rPr>
        <w:t>.</w:t>
      </w:r>
      <w:r w:rsidR="00BF50E9">
        <w:rPr>
          <w:sz w:val="20"/>
          <w:szCs w:val="20"/>
        </w:rPr>
        <w:t xml:space="preserve"> </w:t>
      </w:r>
      <w:r w:rsidR="00BF50E9" w:rsidRPr="00A40E09">
        <w:t>This must be verified by the sponsor</w:t>
      </w:r>
      <w:r w:rsidR="00BF50E9">
        <w:t>.</w:t>
      </w:r>
    </w:p>
    <w:p w14:paraId="1EACA075" w14:textId="4158C0D2" w:rsidR="005B0AA5" w:rsidRPr="00FE14AF" w:rsidRDefault="005B0AA5" w:rsidP="00BF50E9">
      <w:pPr>
        <w:rPr>
          <w:b/>
        </w:rPr>
      </w:pPr>
      <w:r>
        <w:rPr>
          <w:b/>
        </w:rPr>
        <w:t>Unemployed</w:t>
      </w:r>
      <w:r w:rsidR="00FE14AF">
        <w:rPr>
          <w:b/>
        </w:rPr>
        <w:t xml:space="preserve"> (Claiming Benefits)</w:t>
      </w:r>
    </w:p>
    <w:p w14:paraId="5F946F03" w14:textId="2EF2F3CE" w:rsidR="00BF50E9" w:rsidRDefault="005B0AA5" w:rsidP="00105B11">
      <w:r>
        <w:t>Where an applica</w:t>
      </w:r>
      <w:r w:rsidR="003163AC">
        <w:t>nt has been unemployed, a G</w:t>
      </w:r>
      <w:r>
        <w:t xml:space="preserve">ap reference should be sought along with proof that the applicant was </w:t>
      </w:r>
      <w:r w:rsidR="005B4522">
        <w:t>claiming benefits, such as Universal Credit statement or a Job Seeker</w:t>
      </w:r>
      <w:r w:rsidR="003163AC">
        <w:t>s</w:t>
      </w:r>
      <w:r w:rsidR="005B4522">
        <w:t xml:space="preserve"> Allowance letter.</w:t>
      </w:r>
      <w:r w:rsidR="00FE14AF">
        <w:t xml:space="preserve"> All documentation must be uploaded on the application.</w:t>
      </w:r>
    </w:p>
    <w:p w14:paraId="5C739D01" w14:textId="77777777" w:rsidR="00255CF2" w:rsidRDefault="00255CF2" w:rsidP="00255CF2">
      <w:pPr>
        <w:rPr>
          <w:b/>
        </w:rPr>
      </w:pPr>
      <w:r w:rsidRPr="00C949A1">
        <w:rPr>
          <w:b/>
        </w:rPr>
        <w:t>Volunteering</w:t>
      </w:r>
      <w:r w:rsidR="00C337E0">
        <w:rPr>
          <w:b/>
        </w:rPr>
        <w:t xml:space="preserve"> Reference</w:t>
      </w:r>
    </w:p>
    <w:p w14:paraId="5A5B242D" w14:textId="0F4072A8" w:rsidR="00255CF2" w:rsidRDefault="00255CF2" w:rsidP="00255CF2">
      <w:r>
        <w:t>If the applicant has volunteered, then a reference must be obtained from the c</w:t>
      </w:r>
      <w:r w:rsidR="00F24863">
        <w:t>harity</w:t>
      </w:r>
      <w:r>
        <w:t xml:space="preserve"> with whom they were volunteering. </w:t>
      </w:r>
      <w:r w:rsidR="003163AC">
        <w:t>If this is not possible then a G</w:t>
      </w:r>
      <w:r>
        <w:t>ap reference must be obtained and verified by the sponsor. Evidence must be provided.</w:t>
      </w:r>
    </w:p>
    <w:p w14:paraId="7587B301" w14:textId="77777777" w:rsidR="00255CF2" w:rsidRDefault="004B5B89">
      <w:pPr>
        <w:rPr>
          <w:b/>
        </w:rPr>
      </w:pPr>
      <w:r>
        <w:rPr>
          <w:b/>
        </w:rPr>
        <w:t>G</w:t>
      </w:r>
      <w:r w:rsidR="00A40E09">
        <w:rPr>
          <w:b/>
        </w:rPr>
        <w:t>ap</w:t>
      </w:r>
      <w:r w:rsidR="00C337E0">
        <w:rPr>
          <w:b/>
        </w:rPr>
        <w:t xml:space="preserve"> Reference</w:t>
      </w:r>
    </w:p>
    <w:p w14:paraId="71EB1357" w14:textId="77777777" w:rsidR="00255CF2" w:rsidRPr="00F60DE0" w:rsidRDefault="00255CF2" w:rsidP="00255CF2">
      <w:pPr>
        <w:rPr>
          <w:rFonts w:cs="Arial"/>
        </w:rPr>
      </w:pPr>
      <w:r>
        <w:rPr>
          <w:rFonts w:cs="Arial"/>
        </w:rPr>
        <w:t>The definition of a gap is a break in</w:t>
      </w:r>
      <w:r w:rsidRPr="00F60DE0">
        <w:rPr>
          <w:rFonts w:cs="Arial"/>
        </w:rPr>
        <w:t xml:space="preserve"> emplo</w:t>
      </w:r>
      <w:r>
        <w:rPr>
          <w:rFonts w:cs="Arial"/>
        </w:rPr>
        <w:t xml:space="preserve">yment/education of over 28 days.  </w:t>
      </w:r>
      <w:r w:rsidRPr="00F60DE0">
        <w:rPr>
          <w:rFonts w:cs="Arial"/>
        </w:rPr>
        <w:t>Regular academic summer holidays of more than 28 days</w:t>
      </w:r>
      <w:r>
        <w:rPr>
          <w:rFonts w:cs="Arial"/>
        </w:rPr>
        <w:t xml:space="preserve"> (educational gaps)</w:t>
      </w:r>
      <w:r w:rsidRPr="00F60DE0">
        <w:rPr>
          <w:rFonts w:cs="Arial"/>
        </w:rPr>
        <w:t xml:space="preserve"> should genera</w:t>
      </w:r>
      <w:r>
        <w:rPr>
          <w:rFonts w:cs="Arial"/>
        </w:rPr>
        <w:t xml:space="preserve">lly be disregarded, however any gap </w:t>
      </w:r>
      <w:proofErr w:type="gramStart"/>
      <w:r>
        <w:rPr>
          <w:rFonts w:cs="Arial"/>
        </w:rPr>
        <w:t>in excess of</w:t>
      </w:r>
      <w:proofErr w:type="gramEnd"/>
      <w:r>
        <w:rPr>
          <w:rFonts w:cs="Arial"/>
        </w:rPr>
        <w:t xml:space="preserve"> 85 days</w:t>
      </w:r>
      <w:r w:rsidRPr="00F60DE0">
        <w:rPr>
          <w:rFonts w:cs="Arial"/>
        </w:rPr>
        <w:t xml:space="preserve"> may not be considered as a regular academic holiday.</w:t>
      </w:r>
      <w:r>
        <w:rPr>
          <w:rFonts w:cs="Arial"/>
        </w:rPr>
        <w:t xml:space="preserve"> For the educational gap rule to apply, the applicant must remain in permanent education and be at school, college or university.</w:t>
      </w:r>
    </w:p>
    <w:p w14:paraId="6251D2AF" w14:textId="6EE6035D" w:rsidR="00A40E09" w:rsidRDefault="005B0AA5">
      <w:r>
        <w:t xml:space="preserve">Gap references </w:t>
      </w:r>
      <w:r w:rsidR="00A40E09" w:rsidRPr="00A40E09">
        <w:t xml:space="preserve">should be provided by a non-family member (this includes partners or persons co-habiting) who have </w:t>
      </w:r>
      <w:r w:rsidR="00331EEF">
        <w:t>known the applicant for a minimum of</w:t>
      </w:r>
      <w:r w:rsidR="00A40E09" w:rsidRPr="00A40E09">
        <w:t xml:space="preserve"> 5 years and should include the referee’s signature, telephone number, full postal address, how long the referee has known the applicant and how the applicant is known to the referee</w:t>
      </w:r>
      <w:r w:rsidR="00BF50E9">
        <w:t>.  The referee must advise what the applicant was doing during the period in question, and the sponsor must collect evidence to prove what the ref</w:t>
      </w:r>
      <w:r w:rsidR="00106254">
        <w:t xml:space="preserve">eree has advised is correct. </w:t>
      </w:r>
      <w:r w:rsidR="00FE14AF">
        <w:t xml:space="preserve">Evidence does not need to be uploaded to </w:t>
      </w:r>
      <w:proofErr w:type="gramStart"/>
      <w:r w:rsidR="00FE14AF">
        <w:t>ID Gateway, but</w:t>
      </w:r>
      <w:proofErr w:type="gramEnd"/>
      <w:r w:rsidR="00FE14AF">
        <w:t xml:space="preserve"> must be retained by the sponsor. The gap referee must have had face to face contact with the applicant at least every 28 days. This must be confirmed by the sponsor in the verification notes.</w:t>
      </w:r>
    </w:p>
    <w:p w14:paraId="780C7AEF" w14:textId="77777777" w:rsidR="00331EEF" w:rsidRPr="00F60DE0" w:rsidRDefault="00255CF2" w:rsidP="00F60DE0">
      <w:pPr>
        <w:rPr>
          <w:rFonts w:cs="Arial"/>
        </w:rPr>
      </w:pPr>
      <w:r>
        <w:t xml:space="preserve">The sponsor must satisfy themselves that evidence collected from the applicant supports the information contained within the gap reference. </w:t>
      </w:r>
      <w:r w:rsidR="005B0AA5">
        <w:rPr>
          <w:rFonts w:cs="Arial"/>
        </w:rPr>
        <w:t>The sponsor</w:t>
      </w:r>
      <w:r w:rsidR="00331EEF" w:rsidRPr="00F60DE0">
        <w:rPr>
          <w:rFonts w:cs="Arial"/>
        </w:rPr>
        <w:t xml:space="preserve"> must interview the applicant to question them regarding their whereabouts during the gap period and how they were funding themselves until they are satisfied that the gap is </w:t>
      </w:r>
      <w:proofErr w:type="gramStart"/>
      <w:r w:rsidR="00331EEF" w:rsidRPr="00F60DE0">
        <w:rPr>
          <w:rFonts w:cs="Arial"/>
        </w:rPr>
        <w:t>legitimate</w:t>
      </w:r>
      <w:proofErr w:type="gramEnd"/>
      <w:r w:rsidR="00331EEF" w:rsidRPr="00F60DE0">
        <w:rPr>
          <w:rFonts w:cs="Arial"/>
        </w:rPr>
        <w:t xml:space="preserve"> and notes of this interview must be kept with the gap reference.  The interview notes must be signed and dated by the interviewer.  The pass office will not require copies of this information however this should be kept on th</w:t>
      </w:r>
      <w:r w:rsidR="005B0AA5">
        <w:rPr>
          <w:rFonts w:cs="Arial"/>
        </w:rPr>
        <w:t>e sponsoring company’s personnel files</w:t>
      </w:r>
      <w:r w:rsidR="00331EEF" w:rsidRPr="00F60DE0">
        <w:rPr>
          <w:rFonts w:cs="Arial"/>
        </w:rPr>
        <w:t>.</w:t>
      </w:r>
    </w:p>
    <w:p w14:paraId="11D50A3A" w14:textId="77777777" w:rsidR="00255CF2" w:rsidRPr="00F60DE0" w:rsidRDefault="00255CF2" w:rsidP="00255CF2">
      <w:pPr>
        <w:ind w:left="-709" w:firstLine="709"/>
        <w:rPr>
          <w:rFonts w:cs="Arial"/>
        </w:rPr>
      </w:pPr>
      <w:r>
        <w:rPr>
          <w:rFonts w:cs="Arial"/>
        </w:rPr>
        <w:t>100%</w:t>
      </w:r>
      <w:r w:rsidRPr="00F60DE0">
        <w:rPr>
          <w:rFonts w:cs="Arial"/>
        </w:rPr>
        <w:t xml:space="preserve"> </w:t>
      </w:r>
      <w:r w:rsidR="005B4522">
        <w:rPr>
          <w:rFonts w:cs="Arial"/>
        </w:rPr>
        <w:t xml:space="preserve">of </w:t>
      </w:r>
      <w:r w:rsidRPr="00F60DE0">
        <w:rPr>
          <w:rFonts w:cs="Arial"/>
        </w:rPr>
        <w:t>gap references should be verified by the sponsor.</w:t>
      </w:r>
    </w:p>
    <w:p w14:paraId="34F62006" w14:textId="77777777" w:rsidR="00106254" w:rsidRPr="00A40E09" w:rsidRDefault="00106254" w:rsidP="00106254">
      <w:pPr>
        <w:rPr>
          <w:b/>
        </w:rPr>
      </w:pPr>
      <w:r>
        <w:rPr>
          <w:b/>
        </w:rPr>
        <w:t xml:space="preserve">Fraudulent </w:t>
      </w:r>
      <w:r w:rsidRPr="00A40E09">
        <w:rPr>
          <w:b/>
        </w:rPr>
        <w:t>References</w:t>
      </w:r>
    </w:p>
    <w:p w14:paraId="61374E8F" w14:textId="77777777" w:rsidR="00106254" w:rsidRDefault="00106254" w:rsidP="00106254">
      <w:r w:rsidRPr="00A40E09">
        <w:t xml:space="preserve">If a reference is thought to be </w:t>
      </w:r>
      <w:r>
        <w:t xml:space="preserve">fraudulent </w:t>
      </w:r>
      <w:r w:rsidRPr="00A40E09">
        <w:t>then it is within the rights of Pass Office staff to reject such a document.</w:t>
      </w:r>
    </w:p>
    <w:p w14:paraId="21CDAFA0" w14:textId="77777777" w:rsidR="00C337E0" w:rsidRDefault="00C337E0" w:rsidP="00255CF2">
      <w:pPr>
        <w:rPr>
          <w:b/>
        </w:rPr>
      </w:pPr>
    </w:p>
    <w:sectPr w:rsidR="00C337E0" w:rsidSect="008263DE">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4652" w14:textId="77777777" w:rsidR="006D4C15" w:rsidRDefault="006D4C15" w:rsidP="00C70FF9">
      <w:pPr>
        <w:spacing w:after="0" w:line="240" w:lineRule="auto"/>
      </w:pPr>
      <w:r>
        <w:separator/>
      </w:r>
    </w:p>
  </w:endnote>
  <w:endnote w:type="continuationSeparator" w:id="0">
    <w:p w14:paraId="4CEAD83C" w14:textId="77777777" w:rsidR="006D4C15" w:rsidRDefault="006D4C15" w:rsidP="00C7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2DA6" w14:textId="2ADB0E20" w:rsidR="00757F7B" w:rsidRPr="00C70FF9" w:rsidRDefault="00757F7B">
    <w:pPr>
      <w:pStyle w:val="Footer"/>
      <w:rPr>
        <w:sz w:val="18"/>
        <w:szCs w:val="18"/>
      </w:rPr>
    </w:pPr>
    <w:r>
      <w:rPr>
        <w:sz w:val="18"/>
        <w:szCs w:val="18"/>
      </w:rPr>
      <w:t>June 2024</w:t>
    </w:r>
  </w:p>
  <w:p w14:paraId="64E33FF9" w14:textId="77777777" w:rsidR="00C70FF9" w:rsidRDefault="00C7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2DA81" w14:textId="77777777" w:rsidR="006D4C15" w:rsidRDefault="006D4C15" w:rsidP="00C70FF9">
      <w:pPr>
        <w:spacing w:after="0" w:line="240" w:lineRule="auto"/>
      </w:pPr>
      <w:r>
        <w:separator/>
      </w:r>
    </w:p>
  </w:footnote>
  <w:footnote w:type="continuationSeparator" w:id="0">
    <w:p w14:paraId="33F3B97E" w14:textId="77777777" w:rsidR="006D4C15" w:rsidRDefault="006D4C15" w:rsidP="00C7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B6926"/>
    <w:multiLevelType w:val="hybridMultilevel"/>
    <w:tmpl w:val="4FF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686C34"/>
    <w:multiLevelType w:val="hybridMultilevel"/>
    <w:tmpl w:val="09C40480"/>
    <w:lvl w:ilvl="0" w:tplc="734E0D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72980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03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0"/>
    <w:rsid w:val="000C7A40"/>
    <w:rsid w:val="000F51E2"/>
    <w:rsid w:val="00105B11"/>
    <w:rsid w:val="00106254"/>
    <w:rsid w:val="00107990"/>
    <w:rsid w:val="001E0187"/>
    <w:rsid w:val="001F61B6"/>
    <w:rsid w:val="00255CF2"/>
    <w:rsid w:val="002B4C34"/>
    <w:rsid w:val="002F6ACF"/>
    <w:rsid w:val="003163AC"/>
    <w:rsid w:val="00331EEF"/>
    <w:rsid w:val="003D00D5"/>
    <w:rsid w:val="004368D0"/>
    <w:rsid w:val="00466C3B"/>
    <w:rsid w:val="00497DD7"/>
    <w:rsid w:val="004B5B89"/>
    <w:rsid w:val="005578C6"/>
    <w:rsid w:val="005B0AA5"/>
    <w:rsid w:val="005B4522"/>
    <w:rsid w:val="006921A2"/>
    <w:rsid w:val="006D4C15"/>
    <w:rsid w:val="00751C06"/>
    <w:rsid w:val="00757F7B"/>
    <w:rsid w:val="00760FDE"/>
    <w:rsid w:val="007730B2"/>
    <w:rsid w:val="007F7343"/>
    <w:rsid w:val="008263DE"/>
    <w:rsid w:val="008A5CE6"/>
    <w:rsid w:val="008C0F8E"/>
    <w:rsid w:val="00A40E09"/>
    <w:rsid w:val="00AD39C4"/>
    <w:rsid w:val="00AE0366"/>
    <w:rsid w:val="00B20D00"/>
    <w:rsid w:val="00B33009"/>
    <w:rsid w:val="00BC1EDD"/>
    <w:rsid w:val="00BE1017"/>
    <w:rsid w:val="00BF50E9"/>
    <w:rsid w:val="00C337E0"/>
    <w:rsid w:val="00C4676D"/>
    <w:rsid w:val="00C70FF9"/>
    <w:rsid w:val="00C949A1"/>
    <w:rsid w:val="00D50F45"/>
    <w:rsid w:val="00DD1045"/>
    <w:rsid w:val="00DE2E4F"/>
    <w:rsid w:val="00F24863"/>
    <w:rsid w:val="00F60DE0"/>
    <w:rsid w:val="00FA029D"/>
    <w:rsid w:val="00FD7C6C"/>
    <w:rsid w:val="00FE14AF"/>
    <w:rsid w:val="00FE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DC10"/>
  <w15:docId w15:val="{5AF5971A-ADE6-4D19-AEC6-8AE861ED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EEF"/>
    <w:pPr>
      <w:spacing w:after="0" w:line="240" w:lineRule="auto"/>
      <w:ind w:left="720"/>
      <w:contextualSpacing/>
    </w:pPr>
    <w:rPr>
      <w:rFonts w:ascii="Arial" w:hAnsi="Arial"/>
    </w:rPr>
  </w:style>
  <w:style w:type="paragraph" w:styleId="BalloonText">
    <w:name w:val="Balloon Text"/>
    <w:basedOn w:val="Normal"/>
    <w:link w:val="BalloonTextChar"/>
    <w:uiPriority w:val="99"/>
    <w:semiHidden/>
    <w:unhideWhenUsed/>
    <w:rsid w:val="004B5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B89"/>
    <w:rPr>
      <w:rFonts w:ascii="Tahoma" w:hAnsi="Tahoma" w:cs="Tahoma"/>
      <w:sz w:val="16"/>
      <w:szCs w:val="16"/>
    </w:rPr>
  </w:style>
  <w:style w:type="paragraph" w:styleId="Header">
    <w:name w:val="header"/>
    <w:basedOn w:val="Normal"/>
    <w:link w:val="HeaderChar"/>
    <w:uiPriority w:val="99"/>
    <w:unhideWhenUsed/>
    <w:rsid w:val="00C70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FF9"/>
  </w:style>
  <w:style w:type="paragraph" w:styleId="Footer">
    <w:name w:val="footer"/>
    <w:basedOn w:val="Normal"/>
    <w:link w:val="FooterChar"/>
    <w:uiPriority w:val="99"/>
    <w:unhideWhenUsed/>
    <w:rsid w:val="00C70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Atkinson</dc:creator>
  <cp:lastModifiedBy>Lisa Atkinson</cp:lastModifiedBy>
  <cp:revision>2</cp:revision>
  <cp:lastPrinted>2021-12-09T12:11:00Z</cp:lastPrinted>
  <dcterms:created xsi:type="dcterms:W3CDTF">2024-06-20T08:22:00Z</dcterms:created>
  <dcterms:modified xsi:type="dcterms:W3CDTF">2024-06-20T08:22:00Z</dcterms:modified>
</cp:coreProperties>
</file>